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Times Roman" w:ascii="Times Roman" w:hAnsi="Times Roman"/>
          <w:sz w:val="38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38"/>
          <w:color w:val="000000"/>
        </w:rPr>
        <w:t xml:space="preserve">LAS NEGOCIACIONES DE LA PAZ.                                      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Hay muchos diálogos entre los líderes mundiales con el fin de establecer paz en nuestro globo terrestre.  Muchas veces están hablando elocuentemente (con su boca) sobre la anhelada paz, y a la vez están haciendo grandes esfuerzos para inventar las armas más destructivas que el mundo jamás ha conocido.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Para lograr Paz verdadera se necesita otra cosa, es decir un cambio profundo obrado por Dios. Y esto en los corazones de los hombres.  La paz duradera no se obtiene mediante negociaciones, y menos por tirar bombas a los que no están de acuerdo con algunas ideas, planes o propósitos.  El único que trae la Paz Verdadera es Jesús, pués Él es el Príncipe de Paz.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La paz que Él da, la pone en el corazón y vida del ser humano y está basada en tener paz con Dios.  Observemos ahora una pregunta importante relacionada con esto. 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¿Existe alguna esperanza para el mundo?  ¡Dios no ha abandonado al mundo! Él nos ama a cada uno de nosotros a pesar de nuestros pecados y rebeliones. Ha provisto el Camino para salvarnos del pecado, de Satanás y de la muerte.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Y no solo esto, también quiere salvarnos del gran desastre inminente que pronto caerá sobre esta tierra.  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Y no podemos salvarnos por nosotros mismos.  Dice la Biblia:  Y en ningún otro hay salvación, porque no hay otro nombre debajo del cielo, dado a los hombres, en que podamos ser salvos. (Hechos 4:12). Dios nos amó tanto que ha enviado a su propio Hijo, el Señor Jesucristo, para tomar nuestro castigo, y para que podamos tener “Paz con Dios”.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Jesús vino a esta tierra y nació milagrosamente de una virgen, en el conocido pueblo de Belén. El Maestro nos enseñó a nosotros la verdad acerca de Dios y de su amor. Jamás hizo nada malo en su vida, pero lo trataron como un criminal, y lo dejaron morir clavado en una cruz.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“Pero él fue herido por nuestras transgresiones, molido por nuestros pecados. El castigo que nos trajo paz fue sobre él, y por sus heridas fuimos nosotros sanados”. (Isaías 53:5).  Murió pero después de tres días, se levantó. Y ahora vive para ayudarnos y esto se refiere también a mi como a ti.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Puesto que Jesús tomó nuestro castigo, aquellos que lo aceptan como su Salvador son libertados del poder de Satanás, y tendrán Seguridad Eterna.  Dios nos adopta como sus hijos. Nos pide que creamos en su Hijo para que seamos salvos del pecado. </w:t>
      </w:r>
    </w:p>
    <w:p>
      <w:pPr>
        <w:rPr>
          <w:rFonts w:cs="Times Roman" w:ascii="Times Roman" w:hAnsi="Times Roman"/>
          <w:sz w:val="24"/>
        </w:rPr>
        <w:jc w:val="left"/>
        <w:widowControl w:val="0"/>
        <w:spacing w:after="240" w:line="240" w:lineRule="auto"/>
      </w:pPr>
      <w:r>
        <w:rPr>
          <w:rFonts w:cs="Times Roman" w:ascii="Times Roman" w:hAnsi="Times Roman"/>
          <w:sz w:val="24"/>
          <w:color w:val="000000"/>
        </w:rPr>
        <w:t xml:space="preserve">Si usted acepta a Jesús como su Salvador tendrá Seguridad Eterna.  Como seguidor de Jesús le sugiero buscar un lugar tranquilo para orar la siguiente oración: "Amante Padre Celestial, te doy gracias por el Señor Jesús, el cual vino para ofrecerme la Salvación. Ahora mismo acepto a Jesús como mi Salvador personal. Perdóname Señor todos mis pecados y límpiame de toda mi maldad. Te lo pido Señor, en el nombre de nuestro Señor Jesucristo, Amén".</w:t>
      </w:r>
    </w:p>
    <w:sectPr>
      <w:pgSz w:w="11900" w:h="16840"/>
      <w:pgMar w:top="1439" w:bottom="1439" w:left="1439" w:right="1439" w:header="599" w:footer="599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panose1 w:val="00000500000000020000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view w:val="print"/>
  <w:defaultTabStop w:val="720"/>
  <w:compat>
    <w:compatSetting w:name="compatibilityMode" w:uri="http://schemas.microsoft.com/office/word" w:val="15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pPrDefault>
      <w:pPr>
        <w:ind w:left="0" w:firstLine="0" w:right="0"/>
        <w:widowControl w:val="0"/>
        <w:spacing w:before="0" w:after="0" w:line="240" w:lineRule="auto"/>
      </w:pPr>
    </w:pPrDefault>
    <w:rPrDefault>
      <w:rPr>
        <w:rFonts w:cs="Times Roman" w:ascii="Times Roman" w:hAnsi="Times Roman"/>
        <w:sz w:val="24"/>
      </w:rPr>
    </w:r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paragraph" w:styleId="Encabezado2">
    <w:name w:val="Encabezado 2"/>
    <w:pPr>
      <w:rPr>
        <w:rFonts w:cs="Palatino" w:ascii="Palatino" w:hAnsi="Palatino"/>
        <w:sz w:val="26"/>
      </w:rPr>
      <w:jc w:val="left"/>
      <w:ind w:left="0" w:firstLine="0" w:right="0"/>
      <w:keepNext/>
      <w:keepLines/>
      <w:widowControl w:val="0"/>
      <w:outlineLvl w:val="1"/>
      <w:spacing w:before="260" w:after="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26"/>
      <w:b w:val="1"/>
    </w:rPr>
  </w:style>
  <w:style w:type="paragraph" w:styleId="Encabezado1">
    <w:name w:val="Encabezado 1"/>
    <w:pPr>
      <w:rPr>
        <w:rFonts w:cs="Palatino" w:ascii="Palatino" w:hAnsi="Palatino"/>
        <w:sz w:val="36"/>
      </w:rPr>
      <w:jc w:val="left"/>
      <w:ind w:left="0" w:firstLine="0" w:right="0"/>
      <w:keepNext/>
      <w:keepLines/>
      <w:widowControl w:val="0"/>
      <w:outlineLvl w:val="0"/>
      <w:spacing w:before="260" w:after="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36"/>
      <w:b w:val="1"/>
    </w:rPr>
  </w:style>
  <w:style w:type="paragraph" w:styleId="Atribución">
    <w:name w:val="Atribución"/>
    <w:pPr>
      <w:rPr>
        <w:rFonts w:cs="Palatino" w:ascii="Palatino" w:hAnsi="Palatino"/>
        <w:sz w:val="24"/>
      </w:rPr>
      <w:jc w:val="right"/>
      <w:ind w:left="720" w:firstLine="0" w:right="0"/>
      <w:widowControl w:val="0"/>
      <w:spacing w:before="0" w:after="240" w:line="263" w:lineRule="auto"/>
      <w:tabs>
        <w:tab w:val="left" w:pos="720"/>
        <w:tab w:val="left" w:pos="1080"/>
        <w:tab w:val="left" w:pos="1440"/>
      </w:tabs>
    </w:pPr>
    <w:rPr>
      <w:sz w:val="24"/>
    </w:rPr>
  </w:style>
  <w:style w:type="paragraph" w:styleId="Título">
    <w:name w:val="Título"/>
    <w:pPr>
      <w:rPr>
        <w:rFonts w:cs="Palatino" w:ascii="Palatino" w:hAnsi="Palatino"/>
        <w:sz w:val="56"/>
      </w:rPr>
      <w:jc w:val="left"/>
      <w:ind w:left="0" w:firstLine="0" w:right="0"/>
      <w:keepNext/>
      <w:keepLines/>
      <w:widowControl w:val="0"/>
      <w:spacing w:before="260" w:after="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56"/>
    </w:rPr>
  </w:style>
  <w:style w:type="paragraph" w:styleId="Bloquedecódigos">
    <w:name w:val="Bloque de códigos"/>
    <w:next w:val="Bloquedecódigos"/>
    <w:pPr>
      <w:rPr>
        <w:rFonts w:cs="Menlo Regular" w:ascii="Menlo Regular" w:hAnsi="Menlo Regular"/>
        <w:sz w:val="22"/>
      </w:rPr>
      <w:jc w:val="left"/>
      <w:ind w:left="720" w:firstLine="0" w:right="0"/>
      <w:widowControl w:val="0"/>
      <w:spacing w:before="0" w:after="0" w:line="240" w:lineRule="auto"/>
      <w:tabs>
        <w:tab w:val="left" w:pos="720"/>
        <w:tab w:val="left" w:pos="1080"/>
        <w:tab w:val="left" w:pos="1440"/>
        <w:tab w:val="left" w:pos="1800"/>
        <w:tab w:val="left" w:pos="2160"/>
      </w:tabs>
    </w:pPr>
    <w:rPr>
      <w:rFonts w:cs="Menlo Regular" w:ascii="Menlo Regular" w:hAnsi="Menlo Regular"/>
      <w:sz w:val="22"/>
    </w:rPr>
  </w:style>
  <w:style w:type="paragraph" w:styleId="Textocentrado">
    <w:name w:val="Texto centrado"/>
    <w:pPr>
      <w:rPr>
        <w:rFonts w:cs="Palatino" w:ascii="Palatino" w:hAnsi="Palatino"/>
        <w:sz w:val="26"/>
      </w:rPr>
      <w:jc w:val="center"/>
      <w:ind w:left="0" w:firstLine="0" w:right="0"/>
      <w:widowControl w:val="0"/>
      <w:spacing w:before="0" w:after="0" w:line="263" w:lineRule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</w:tabs>
    </w:pPr>
  </w:style>
  <w:style w:type="paragraph" w:styleId="Bloquearcita">
    <w:name w:val="Bloquear cita"/>
    <w:pPr>
      <w:rPr>
        <w:rFonts w:cs="Palatino" w:ascii="Palatino" w:hAnsi="Palatino"/>
        <w:sz w:val="24"/>
      </w:rPr>
      <w:jc w:val="left"/>
      <w:ind w:left="720" w:firstLine="0" w:right="0"/>
      <w:widowControl w:val="0"/>
      <w:spacing w:before="240" w:after="240" w:line="263" w:lineRule="auto"/>
      <w:tabs>
        <w:tab w:val="left" w:pos="720"/>
        <w:tab w:val="left" w:pos="1080"/>
        <w:tab w:val="left" w:pos="1440"/>
      </w:tabs>
    </w:pPr>
    <w:rPr>
      <w:sz w:val="24"/>
    </w:rPr>
  </w:style>
  <w:style w:type="paragraph" w:styleId="Verse">
    <w:name w:val="Verse"/>
    <w:next w:val="Verse"/>
    <w:pPr>
      <w:rPr>
        <w:rFonts w:cs="Palatino" w:ascii="Palatino" w:hAnsi="Palatino"/>
        <w:sz w:val="24"/>
      </w:rPr>
      <w:jc w:val="center"/>
      <w:ind w:left="0" w:firstLine="0" w:right="0"/>
      <w:widowControl w:val="0"/>
      <w:spacing w:before="0" w:after="0" w:line="263" w:lineRule="auto"/>
    </w:pPr>
    <w:rPr>
      <w:sz w:val="24"/>
    </w:rPr>
  </w:style>
  <w:style w:type="paragraph" w:styleId="ÜBERSCHRIFT">
    <w:name w:val="ÜBERSCHRIFT"/>
    <w:pPr>
      <w:rPr>
        <w:rFonts w:cs="Palatino" w:ascii="Palatino" w:hAnsi="Palatino"/>
        <w:sz w:val="26"/>
      </w:rPr>
      <w:jc w:val="center"/>
      <w:ind w:left="0" w:firstLine="0" w:right="0"/>
      <w:widowControl w:val="0"/>
      <w:spacing w:before="0" w:after="16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26"/>
    </w:rPr>
  </w:style>
  <w:style w:type="character" w:styleId="Espaciodecódigos">
    <w:name w:val="Espacio de códigos"/>
    <w:rPr>
      <w:rFonts w:cs="Menlo Regular" w:ascii="Menlo Regular" w:hAnsi="Menlo Regular"/>
      <w:sz w:val="22"/>
    </w:rPr>
  </w:style>
  <w:style w:type="character" w:styleId="Énfasis">
    <w:name w:val="Énfasis"/>
    <w:rPr>
      <w:i w:val="1"/>
    </w:rPr>
  </w:style>
</w:style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Scrivener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